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4E0C" w14:textId="77777777" w:rsidR="00387CA5" w:rsidRPr="00204B5A" w:rsidRDefault="00C55CF6" w:rsidP="0056452E">
      <w:pPr>
        <w:pStyle w:val="Standard"/>
        <w:jc w:val="center"/>
        <w:rPr>
          <w:rFonts w:ascii="Calibri" w:hAnsi="Calibri"/>
          <w:sz w:val="18"/>
          <w:lang w:val="it-IT"/>
        </w:rPr>
      </w:pPr>
      <w:r w:rsidRPr="00204B5A">
        <w:rPr>
          <w:rFonts w:ascii="Calibri" w:hAnsi="Calibri"/>
          <w:sz w:val="18"/>
          <w:lang w:val="it-IT"/>
        </w:rPr>
        <w:t>RECHERCHE, FORMATION, EDITION</w:t>
      </w:r>
    </w:p>
    <w:p w14:paraId="3C6E0F3B" w14:textId="77777777" w:rsidR="00387CA5" w:rsidRPr="00204B5A" w:rsidRDefault="00C55CF6" w:rsidP="0056452E">
      <w:pPr>
        <w:pStyle w:val="Standard"/>
        <w:jc w:val="center"/>
        <w:rPr>
          <w:rFonts w:ascii="Calibri" w:hAnsi="Calibri"/>
          <w:sz w:val="18"/>
          <w:lang w:val="it-IT"/>
        </w:rPr>
      </w:pPr>
      <w:r w:rsidRPr="00204B5A">
        <w:rPr>
          <w:rFonts w:ascii="Calibri" w:hAnsi="Calibri"/>
          <w:i/>
          <w:sz w:val="18"/>
          <w:lang w:val="it-IT"/>
        </w:rPr>
        <w:t>Membre de l 'European Association for Psychotherapy</w:t>
      </w:r>
    </w:p>
    <w:p w14:paraId="654B2159" w14:textId="77777777" w:rsidR="00387CA5" w:rsidRPr="00204B5A" w:rsidRDefault="00C55CF6" w:rsidP="0056452E">
      <w:pPr>
        <w:pStyle w:val="Standard"/>
        <w:jc w:val="center"/>
        <w:rPr>
          <w:rFonts w:ascii="Calibri" w:hAnsi="Calibri"/>
          <w:i/>
          <w:sz w:val="18"/>
          <w:lang w:val="it-IT"/>
        </w:rPr>
      </w:pPr>
      <w:r w:rsidRPr="00204B5A">
        <w:rPr>
          <w:rFonts w:ascii="Calibri" w:hAnsi="Calibri"/>
          <w:i/>
          <w:sz w:val="18"/>
          <w:lang w:val="it-IT"/>
        </w:rPr>
        <w:t>Agréé par la Fédération Française de Psychothérapie et Psychanalyse</w:t>
      </w:r>
    </w:p>
    <w:p w14:paraId="0F604120" w14:textId="77777777" w:rsidR="0056452E" w:rsidRPr="00204B5A" w:rsidRDefault="0056452E" w:rsidP="0056452E">
      <w:pPr>
        <w:pStyle w:val="Standard"/>
        <w:jc w:val="center"/>
        <w:rPr>
          <w:rFonts w:ascii="Calibri" w:hAnsi="Calibri"/>
          <w:sz w:val="18"/>
          <w:lang w:val="it-IT"/>
        </w:rPr>
      </w:pPr>
    </w:p>
    <w:p w14:paraId="0E4B4826" w14:textId="505CB388" w:rsidR="00387CA5" w:rsidRPr="00204B5A" w:rsidRDefault="00C55CF6" w:rsidP="0056452E">
      <w:pPr>
        <w:pStyle w:val="Standard"/>
        <w:jc w:val="center"/>
        <w:rPr>
          <w:rFonts w:ascii="Calibri" w:hAnsi="Calibri"/>
          <w:sz w:val="32"/>
          <w:lang w:val="it-IT"/>
        </w:rPr>
      </w:pPr>
      <w:r w:rsidRPr="00204B5A">
        <w:rPr>
          <w:rFonts w:ascii="Calibri" w:hAnsi="Calibri"/>
          <w:i/>
          <w:sz w:val="32"/>
          <w:lang w:val="it-IT"/>
        </w:rPr>
        <w:t>DIPARTIMENTO DI PALERMO</w:t>
      </w:r>
    </w:p>
    <w:p w14:paraId="791B9419" w14:textId="77777777" w:rsidR="00387CA5" w:rsidRPr="00204B5A" w:rsidRDefault="00C55CF6" w:rsidP="0056452E">
      <w:pPr>
        <w:pStyle w:val="Standard"/>
        <w:jc w:val="center"/>
        <w:rPr>
          <w:rFonts w:ascii="Calibri" w:hAnsi="Calibri"/>
          <w:sz w:val="32"/>
          <w:lang w:val="it-IT"/>
        </w:rPr>
      </w:pPr>
      <w:r w:rsidRPr="00204B5A">
        <w:rPr>
          <w:rFonts w:ascii="Calibri" w:hAnsi="Calibri"/>
          <w:i/>
          <w:sz w:val="32"/>
          <w:lang w:val="it-IT"/>
        </w:rPr>
        <w:t>Seminari di Psicosomatica Relazionale</w:t>
      </w:r>
    </w:p>
    <w:p w14:paraId="320D6910" w14:textId="3BAC826A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In collaborazione con il Centro Internazionale di Psicosomatica di Pari</w:t>
      </w:r>
      <w:r w:rsidR="00204B5A">
        <w:rPr>
          <w:rFonts w:ascii="Calibri" w:hAnsi="Calibri"/>
          <w:lang w:val="it-IT"/>
        </w:rPr>
        <w:t>gi (CIPS: Direttore e fondatore</w:t>
      </w:r>
      <w:r w:rsidRPr="00204B5A">
        <w:rPr>
          <w:rFonts w:ascii="Calibri" w:hAnsi="Calibri"/>
          <w:lang w:val="it-IT"/>
        </w:rPr>
        <w:t>: M.Sami-Ali)- Dipartimento  Italiano a Palermo, il Cuneo di Valmadrera organizza un ciclo di seminari formativi sulla Psicosomatica Relazionale.</w:t>
      </w:r>
    </w:p>
    <w:p w14:paraId="47844688" w14:textId="706484EB" w:rsidR="00387CA5" w:rsidRPr="00204B5A" w:rsidRDefault="00204B5A">
      <w:pPr>
        <w:pStyle w:val="Standard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I seminari presentano l’</w:t>
      </w:r>
      <w:r w:rsidR="00C55CF6" w:rsidRPr="00204B5A">
        <w:rPr>
          <w:rFonts w:ascii="Calibri" w:hAnsi="Calibri"/>
          <w:lang w:val="it-IT"/>
        </w:rPr>
        <w:t>approccio multidimensionale del pensare e curare il corpo nella sua doppia appartenenz</w:t>
      </w:r>
      <w:r>
        <w:rPr>
          <w:rFonts w:ascii="Calibri" w:hAnsi="Calibri"/>
          <w:lang w:val="it-IT"/>
        </w:rPr>
        <w:t xml:space="preserve">a al reale ed all'immaginario, </w:t>
      </w:r>
      <w:r w:rsidR="00C55CF6" w:rsidRPr="00204B5A">
        <w:rPr>
          <w:rFonts w:ascii="Calibri" w:hAnsi="Calibri"/>
          <w:lang w:val="it-IT"/>
        </w:rPr>
        <w:t>i principi teorici e la me</w:t>
      </w:r>
      <w:r>
        <w:rPr>
          <w:rFonts w:ascii="Calibri" w:hAnsi="Calibri"/>
          <w:lang w:val="it-IT"/>
        </w:rPr>
        <w:t xml:space="preserve">todologia clinica, attualmente utilizzata </w:t>
      </w:r>
      <w:r w:rsidR="00C55CF6" w:rsidRPr="00204B5A">
        <w:rPr>
          <w:rFonts w:ascii="Calibri" w:hAnsi="Calibri"/>
          <w:lang w:val="it-IT"/>
        </w:rPr>
        <w:t>nei diversi paesi  del mondo, dai  gruppi di ricerca dei suoi Membri.</w:t>
      </w:r>
    </w:p>
    <w:p w14:paraId="3892A054" w14:textId="7F63E600" w:rsidR="00387CA5" w:rsidRPr="00204B5A" w:rsidRDefault="00204B5A">
      <w:pPr>
        <w:pStyle w:val="Standard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Gli </w:t>
      </w:r>
      <w:r w:rsidR="00C55CF6" w:rsidRPr="00204B5A">
        <w:rPr>
          <w:rFonts w:ascii="Calibri" w:hAnsi="Calibri"/>
          <w:lang w:val="it-IT"/>
        </w:rPr>
        <w:t>argomenti dei seminari sono complementari tra loro ed ognuno di essi affronta una tematica di base.</w:t>
      </w:r>
    </w:p>
    <w:p w14:paraId="6C1D96F2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Attraverso alcuni esempi clinici, verranno presentati: le patologie allergiche ed autoimmuni, la sindrome del colon irritabile, Le MICI (Malattie Croniche infiammatorie dell’Intestino) -Malattia di Crohn e Rettocolite Ulcerosa, saranno chiarite alcune caratteristiche di base della malattia funzionale e/o organica.</w:t>
      </w:r>
    </w:p>
    <w:p w14:paraId="4634B95A" w14:textId="561DFFED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La diag</w:t>
      </w:r>
      <w:r w:rsidR="00204B5A">
        <w:rPr>
          <w:rFonts w:ascii="Calibri" w:hAnsi="Calibri"/>
          <w:lang w:val="it-IT"/>
        </w:rPr>
        <w:t xml:space="preserve">nosi psicosomatica tiene conto </w:t>
      </w:r>
      <w:r w:rsidRPr="00204B5A">
        <w:rPr>
          <w:rFonts w:ascii="Calibri" w:hAnsi="Calibri"/>
          <w:lang w:val="it-IT"/>
        </w:rPr>
        <w:t>del funzionamento psichico del paziente, della situazione che questi attraversa nella vita e della sua modalità di relazione.</w:t>
      </w:r>
    </w:p>
    <w:p w14:paraId="6FB779D9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Il funzionamento psichico del paziente si distingue a seconda della presenza o della mancanza dell'attività onirica e dei suoi equivalenti. La relazione esiste già prima della nascita ed è proprio la relazione a dare forma al biologico.</w:t>
      </w:r>
    </w:p>
    <w:p w14:paraId="6CCA76F6" w14:textId="517B26E2" w:rsidR="00387CA5" w:rsidRPr="00204B5A" w:rsidRDefault="00204B5A">
      <w:pPr>
        <w:pStyle w:val="Standard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Il corpo in relazione </w:t>
      </w:r>
      <w:r w:rsidR="00C55CF6" w:rsidRPr="00204B5A">
        <w:rPr>
          <w:rFonts w:ascii="Calibri" w:hAnsi="Calibri"/>
          <w:lang w:val="it-IT"/>
        </w:rPr>
        <w:t xml:space="preserve">è descritto attraverso le sue </w:t>
      </w:r>
      <w:r>
        <w:rPr>
          <w:rFonts w:ascii="Calibri" w:hAnsi="Calibri"/>
          <w:lang w:val="it-IT"/>
        </w:rPr>
        <w:t xml:space="preserve">molte dimensioni, le cui principali </w:t>
      </w:r>
      <w:r w:rsidR="00C55CF6" w:rsidRPr="00204B5A">
        <w:rPr>
          <w:rFonts w:ascii="Calibri" w:hAnsi="Calibri"/>
          <w:lang w:val="it-IT"/>
        </w:rPr>
        <w:t>sono: lo spazio, il tempo, il ritmo corporeo, l'affetto, l'immaginario (ed i suoi equivalenti) e la lingua materna.</w:t>
      </w:r>
    </w:p>
    <w:p w14:paraId="2E42A265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La situazione della vita del paziente si struttura intorno ad un conflitto che può essere di due tipi: il conflitto semplice ed il conflitto senza via di uscita, il cosiddetto Impasse.</w:t>
      </w:r>
    </w:p>
    <w:p w14:paraId="4D5CCD3D" w14:textId="52FA9B34" w:rsidR="00387CA5" w:rsidRPr="00204B5A" w:rsidRDefault="00204B5A">
      <w:pPr>
        <w:pStyle w:val="Standard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Su questo sfondo si presenta la patologia somatica </w:t>
      </w:r>
      <w:r w:rsidR="00C55CF6" w:rsidRPr="00204B5A">
        <w:rPr>
          <w:rFonts w:ascii="Calibri" w:hAnsi="Calibri"/>
          <w:lang w:val="it-IT"/>
        </w:rPr>
        <w:t>funzionale od organica.</w:t>
      </w:r>
    </w:p>
    <w:p w14:paraId="7C3A811C" w14:textId="70529241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I seminari si svolgeranno il sabato mattina e pomeriggio e saranno condotti dai docenti della scuola francese (Dott</w:t>
      </w:r>
      <w:r w:rsidR="00204B5A">
        <w:rPr>
          <w:rFonts w:ascii="Calibri" w:hAnsi="Calibri"/>
          <w:lang w:val="it-IT"/>
        </w:rPr>
        <w:t>.ssa</w:t>
      </w:r>
      <w:r w:rsidRPr="00204B5A">
        <w:rPr>
          <w:rFonts w:ascii="Calibri" w:hAnsi="Calibri"/>
          <w:lang w:val="it-IT"/>
        </w:rPr>
        <w:t xml:space="preserve"> Adele Bucalo Triglia, Dott.</w:t>
      </w:r>
      <w:r w:rsidR="00204B5A">
        <w:rPr>
          <w:rFonts w:ascii="Calibri" w:hAnsi="Calibri"/>
          <w:lang w:val="it-IT"/>
        </w:rPr>
        <w:t>ssa</w:t>
      </w:r>
      <w:r w:rsidRPr="00204B5A">
        <w:rPr>
          <w:rFonts w:ascii="Calibri" w:hAnsi="Calibri"/>
          <w:lang w:val="it-IT"/>
        </w:rPr>
        <w:t xml:space="preserve"> Leila Husseini) in collaborazione</w:t>
      </w:r>
      <w:r w:rsidR="00204B5A">
        <w:rPr>
          <w:rFonts w:ascii="Calibri" w:hAnsi="Calibri"/>
          <w:lang w:val="it-IT"/>
        </w:rPr>
        <w:t xml:space="preserve"> del centro di psicoterapia de il c</w:t>
      </w:r>
      <w:r w:rsidRPr="00204B5A">
        <w:rPr>
          <w:rFonts w:ascii="Calibri" w:hAnsi="Calibri"/>
          <w:lang w:val="it-IT"/>
        </w:rPr>
        <w:t>uneo</w:t>
      </w:r>
      <w:r w:rsidR="00204B5A">
        <w:rPr>
          <w:rFonts w:ascii="Calibri" w:hAnsi="Calibri"/>
          <w:lang w:val="it-IT"/>
        </w:rPr>
        <w:t xml:space="preserve"> salute</w:t>
      </w:r>
      <w:r w:rsidRPr="00204B5A">
        <w:rPr>
          <w:rFonts w:ascii="Calibri" w:hAnsi="Calibri"/>
          <w:lang w:val="it-IT"/>
        </w:rPr>
        <w:t xml:space="preserve"> SRL di Valmadrera (Dott. Andrea Cocchi, Dott. Alessandro Le Rose).</w:t>
      </w:r>
    </w:p>
    <w:p w14:paraId="6B781B36" w14:textId="37029343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Il primo seminario si terrà il sabato 10 g</w:t>
      </w:r>
      <w:r w:rsidR="00204B5A">
        <w:rPr>
          <w:rFonts w:ascii="Calibri" w:hAnsi="Calibri"/>
          <w:lang w:val="it-IT"/>
        </w:rPr>
        <w:t>iugno a partire dalle ore 10.00</w:t>
      </w:r>
      <w:r w:rsidRPr="00204B5A">
        <w:rPr>
          <w:rFonts w:ascii="Calibri" w:hAnsi="Calibri"/>
          <w:lang w:val="it-IT"/>
        </w:rPr>
        <w:t>, fino alla chiusura lavori alle ore 17.00 in sede da definire in base al numero dei partecipanti, comunque nei comuni di Valmadrera o Malgrate.</w:t>
      </w:r>
    </w:p>
    <w:p w14:paraId="79B8D32F" w14:textId="1ADA8BA1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Le date dei prossimi quattro seminari sono da definire</w:t>
      </w:r>
      <w:r w:rsidR="00204B5A">
        <w:rPr>
          <w:rFonts w:ascii="Calibri" w:hAnsi="Calibri"/>
          <w:lang w:val="it-IT"/>
        </w:rPr>
        <w:t xml:space="preserve"> e sono previste a partire dal </w:t>
      </w:r>
      <w:r w:rsidRPr="00204B5A">
        <w:rPr>
          <w:rFonts w:ascii="Calibri" w:hAnsi="Calibri"/>
          <w:lang w:val="it-IT"/>
        </w:rPr>
        <w:t>settembre 2017. Verranno presentati i seguenti temi:</w:t>
      </w:r>
    </w:p>
    <w:p w14:paraId="428AB9EB" w14:textId="77777777" w:rsidR="00387CA5" w:rsidRPr="00204B5A" w:rsidRDefault="00387CA5">
      <w:pPr>
        <w:pStyle w:val="Standard"/>
        <w:rPr>
          <w:rFonts w:ascii="Calibri" w:hAnsi="Calibri"/>
          <w:sz w:val="22"/>
          <w:lang w:val="it-IT"/>
        </w:rPr>
      </w:pPr>
    </w:p>
    <w:p w14:paraId="5F0B5259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-La non identità e la condizione migrante</w:t>
      </w:r>
    </w:p>
    <w:p w14:paraId="50630256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-Breve storia della psicosomatica francese</w:t>
      </w:r>
    </w:p>
    <w:p w14:paraId="015D8D90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-L'ipocondria e l'inquietante estraneità</w:t>
      </w:r>
    </w:p>
    <w:p w14:paraId="7D0C8B80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-Il ritmo e la salute: risposta immune e ritmo del corpo</w:t>
      </w:r>
    </w:p>
    <w:p w14:paraId="6550A48F" w14:textId="77777777" w:rsidR="00387CA5" w:rsidRPr="00204B5A" w:rsidRDefault="00387CA5">
      <w:pPr>
        <w:pStyle w:val="Standard"/>
        <w:rPr>
          <w:rFonts w:ascii="Calibri" w:hAnsi="Calibri"/>
          <w:sz w:val="22"/>
          <w:lang w:val="it-IT"/>
        </w:rPr>
      </w:pPr>
    </w:p>
    <w:p w14:paraId="61C5FF74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Il costo di iscrizione è di 90 Euro per ogni seminario e comprende  una quota di iscrizione alla Scuola di Psicosomatica CIPS di Parigi.</w:t>
      </w:r>
    </w:p>
    <w:p w14:paraId="03E5E880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La partecipazione ai seminari da diritto ai crediti formativi validi per la frequenza alla scuola francese. (Diploma in Psicosomatica Relazionale, FF2P)</w:t>
      </w:r>
    </w:p>
    <w:p w14:paraId="2615246F" w14:textId="77777777" w:rsidR="00387CA5" w:rsidRPr="00204B5A" w:rsidRDefault="00387CA5">
      <w:pPr>
        <w:pStyle w:val="Standard"/>
        <w:rPr>
          <w:rFonts w:ascii="Calibri" w:hAnsi="Calibri"/>
          <w:sz w:val="22"/>
          <w:lang w:val="it-IT"/>
        </w:rPr>
      </w:pPr>
    </w:p>
    <w:p w14:paraId="14237711" w14:textId="77777777" w:rsidR="00387CA5" w:rsidRPr="00204B5A" w:rsidRDefault="00387CA5">
      <w:pPr>
        <w:pStyle w:val="Standard"/>
        <w:rPr>
          <w:rFonts w:ascii="Calibri" w:hAnsi="Calibri"/>
          <w:sz w:val="22"/>
          <w:lang w:val="it-IT"/>
        </w:rPr>
      </w:pPr>
    </w:p>
    <w:p w14:paraId="2F9B7841" w14:textId="77777777" w:rsidR="00387CA5" w:rsidRPr="00204B5A" w:rsidRDefault="00387CA5">
      <w:pPr>
        <w:pStyle w:val="Standard"/>
        <w:rPr>
          <w:rFonts w:ascii="Calibri" w:hAnsi="Calibri"/>
          <w:sz w:val="22"/>
          <w:lang w:val="it-IT"/>
        </w:rPr>
      </w:pPr>
    </w:p>
    <w:p w14:paraId="7A612E7A" w14:textId="77777777" w:rsidR="00387CA5" w:rsidRPr="00204B5A" w:rsidRDefault="00387CA5">
      <w:pPr>
        <w:pStyle w:val="Standard"/>
        <w:rPr>
          <w:rFonts w:ascii="Calibri" w:hAnsi="Calibri"/>
          <w:sz w:val="22"/>
          <w:lang w:val="it-IT"/>
        </w:rPr>
      </w:pPr>
    </w:p>
    <w:p w14:paraId="7D40E87E" w14:textId="77777777" w:rsidR="00387CA5" w:rsidRPr="00204B5A" w:rsidRDefault="00387CA5">
      <w:pPr>
        <w:pStyle w:val="Standard"/>
        <w:jc w:val="center"/>
        <w:rPr>
          <w:rFonts w:ascii="Calibri" w:hAnsi="Calibri"/>
          <w:sz w:val="22"/>
          <w:lang w:val="it-IT"/>
        </w:rPr>
      </w:pPr>
    </w:p>
    <w:p w14:paraId="3E241273" w14:textId="77777777" w:rsidR="00387CA5" w:rsidRPr="00204B5A" w:rsidRDefault="00387CA5">
      <w:pPr>
        <w:pStyle w:val="Standard"/>
        <w:jc w:val="center"/>
        <w:rPr>
          <w:rFonts w:ascii="Calibri" w:hAnsi="Calibri"/>
          <w:sz w:val="22"/>
          <w:lang w:val="it-IT"/>
        </w:rPr>
      </w:pPr>
    </w:p>
    <w:p w14:paraId="08E4962E" w14:textId="77777777" w:rsidR="00387CA5" w:rsidRPr="00204B5A" w:rsidRDefault="00387CA5">
      <w:pPr>
        <w:pStyle w:val="Standard"/>
        <w:jc w:val="center"/>
        <w:rPr>
          <w:rFonts w:ascii="Calibri" w:hAnsi="Calibri"/>
          <w:sz w:val="22"/>
          <w:lang w:val="it-IT"/>
        </w:rPr>
      </w:pPr>
    </w:p>
    <w:p w14:paraId="4462125E" w14:textId="77777777" w:rsidR="00387CA5" w:rsidRPr="00204B5A" w:rsidRDefault="00387CA5">
      <w:pPr>
        <w:pStyle w:val="Standard"/>
        <w:jc w:val="center"/>
        <w:rPr>
          <w:rFonts w:ascii="Calibri" w:hAnsi="Calibri"/>
          <w:sz w:val="22"/>
          <w:lang w:val="it-IT"/>
        </w:rPr>
      </w:pPr>
    </w:p>
    <w:p w14:paraId="016767B6" w14:textId="77777777" w:rsidR="00387CA5" w:rsidRPr="00204B5A" w:rsidRDefault="00C55CF6">
      <w:pPr>
        <w:pStyle w:val="Standard"/>
        <w:jc w:val="center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Seminario del 10 giugno 2017</w:t>
      </w:r>
    </w:p>
    <w:p w14:paraId="77025022" w14:textId="77777777" w:rsidR="00387CA5" w:rsidRPr="00204B5A" w:rsidRDefault="00387CA5">
      <w:pPr>
        <w:pStyle w:val="Standard"/>
        <w:jc w:val="center"/>
        <w:rPr>
          <w:rFonts w:ascii="Calibri" w:hAnsi="Calibri"/>
          <w:sz w:val="22"/>
          <w:lang w:val="it-IT"/>
        </w:rPr>
      </w:pPr>
    </w:p>
    <w:p w14:paraId="2EC93033" w14:textId="77777777" w:rsidR="00387CA5" w:rsidRPr="00204B5A" w:rsidRDefault="00C55CF6">
      <w:pPr>
        <w:pStyle w:val="Standard"/>
        <w:jc w:val="center"/>
        <w:rPr>
          <w:rFonts w:ascii="Calibri" w:hAnsi="Calibri"/>
          <w:lang w:val="it-IT"/>
        </w:rPr>
      </w:pPr>
      <w:r w:rsidRPr="00204B5A">
        <w:rPr>
          <w:rFonts w:ascii="Calibri" w:hAnsi="Calibri"/>
          <w:b/>
          <w:lang w:val="it-IT"/>
        </w:rPr>
        <w:t>Spazio e corpo reale</w:t>
      </w:r>
    </w:p>
    <w:p w14:paraId="774ADFAD" w14:textId="77777777" w:rsidR="00387CA5" w:rsidRPr="00204B5A" w:rsidRDefault="00C55CF6">
      <w:pPr>
        <w:pStyle w:val="Standard"/>
        <w:jc w:val="center"/>
        <w:rPr>
          <w:rFonts w:ascii="Calibri" w:hAnsi="Calibri"/>
          <w:lang w:val="it-IT"/>
        </w:rPr>
      </w:pPr>
      <w:r w:rsidRPr="00204B5A">
        <w:rPr>
          <w:rFonts w:ascii="Calibri" w:hAnsi="Calibri"/>
          <w:b/>
          <w:lang w:val="it-IT"/>
        </w:rPr>
        <w:t>Tempo e corpo immaginario</w:t>
      </w:r>
    </w:p>
    <w:p w14:paraId="0E73F72C" w14:textId="77777777" w:rsidR="00387CA5" w:rsidRPr="00204B5A" w:rsidRDefault="00C55CF6">
      <w:pPr>
        <w:pStyle w:val="Standard"/>
        <w:jc w:val="center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Adele Bucalo Triglia e Leila El Husseini</w:t>
      </w:r>
    </w:p>
    <w:p w14:paraId="11DE0843" w14:textId="77777777" w:rsidR="00387CA5" w:rsidRPr="00204B5A" w:rsidRDefault="00387CA5">
      <w:pPr>
        <w:pStyle w:val="Standard"/>
        <w:jc w:val="center"/>
        <w:rPr>
          <w:rFonts w:ascii="Calibri" w:hAnsi="Calibri"/>
          <w:sz w:val="22"/>
          <w:lang w:val="it-IT"/>
        </w:rPr>
      </w:pPr>
    </w:p>
    <w:p w14:paraId="0DEFAB70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Nel seminario viene presentata la teoria Relazionale attraverso i seguenti argomenti:</w:t>
      </w:r>
    </w:p>
    <w:p w14:paraId="3E90AAE6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1) L’IDENTITA’ della persona nei suoi tre assi principali: identità del volto, identità del nome ed identità sessuale;</w:t>
      </w:r>
    </w:p>
    <w:p w14:paraId="4EF910C5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 xml:space="preserve"> come pensare il soggetto corporeo in relazione con il mondo. La patologia somatica, la malattia organica e la somatizzazione,</w:t>
      </w:r>
    </w:p>
    <w:p w14:paraId="44053FE4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l’alexitimia e l’impasse.</w:t>
      </w:r>
    </w:p>
    <w:p w14:paraId="1870DE01" w14:textId="404DC2DF" w:rsidR="00387CA5" w:rsidRPr="00204B5A" w:rsidRDefault="0027382D">
      <w:pPr>
        <w:pStyle w:val="Standard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Lo sviluppo </w:t>
      </w:r>
      <w:r w:rsidR="00C55CF6" w:rsidRPr="00204B5A">
        <w:rPr>
          <w:rFonts w:ascii="Calibri" w:hAnsi="Calibri"/>
          <w:lang w:val="it-IT"/>
        </w:rPr>
        <w:t>o la scoperta dello spazio immaginario e del tempo</w:t>
      </w:r>
    </w:p>
    <w:p w14:paraId="3D018D7A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soggettivo attraverso le differenti tappe nella relazione materno-infantile e le diverse esperienze</w:t>
      </w:r>
    </w:p>
    <w:p w14:paraId="7F9D553D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nello spazio reale. La teoria della proiezione ed il senso di profondità (Gian Battista Alberti).</w:t>
      </w:r>
    </w:p>
    <w:p w14:paraId="51DBEFC8" w14:textId="1E6D8FDC" w:rsidR="00387CA5" w:rsidRPr="00204B5A" w:rsidRDefault="0027382D">
      <w:pPr>
        <w:pStyle w:val="Standard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Il Banale</w:t>
      </w:r>
      <w:r w:rsidR="00C55CF6" w:rsidRPr="00204B5A">
        <w:rPr>
          <w:rFonts w:ascii="Calibri" w:hAnsi="Calibri"/>
          <w:lang w:val="it-IT"/>
        </w:rPr>
        <w:t>:</w:t>
      </w:r>
      <w:r>
        <w:rPr>
          <w:rFonts w:ascii="Calibri" w:hAnsi="Calibri"/>
          <w:lang w:val="it-IT"/>
        </w:rPr>
        <w:t xml:space="preserve"> </w:t>
      </w:r>
      <w:r w:rsidR="00C55CF6" w:rsidRPr="00204B5A">
        <w:rPr>
          <w:rFonts w:ascii="Calibri" w:hAnsi="Calibri"/>
          <w:lang w:val="it-IT"/>
        </w:rPr>
        <w:t>la rimozione della funzione dell'immaginario, la scomparsa del sogno e la patologia</w:t>
      </w:r>
    </w:p>
    <w:p w14:paraId="7D8AB7C6" w14:textId="79F1B20C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dell'adattamento, l’assenz</w:t>
      </w:r>
      <w:r w:rsidR="0027382D">
        <w:rPr>
          <w:rFonts w:ascii="Calibri" w:hAnsi="Calibri"/>
          <w:lang w:val="it-IT"/>
        </w:rPr>
        <w:t>a d</w:t>
      </w:r>
      <w:r w:rsidR="001D7457">
        <w:rPr>
          <w:rFonts w:ascii="Calibri" w:hAnsi="Calibri"/>
          <w:lang w:val="it-IT"/>
        </w:rPr>
        <w:t xml:space="preserve">i </w:t>
      </w:r>
      <w:bookmarkStart w:id="0" w:name="_GoBack"/>
      <w:bookmarkEnd w:id="0"/>
      <w:r w:rsidR="0027382D">
        <w:rPr>
          <w:rFonts w:ascii="Calibri" w:hAnsi="Calibri"/>
          <w:lang w:val="it-IT"/>
        </w:rPr>
        <w:t xml:space="preserve">soggetto nella relazione: </w:t>
      </w:r>
      <w:r w:rsidRPr="00204B5A">
        <w:rPr>
          <w:rFonts w:ascii="Calibri" w:hAnsi="Calibri"/>
          <w:lang w:val="it-IT"/>
        </w:rPr>
        <w:t>esempi clinici e riferimenti nell'arte, (Bacon, Duchamp, Giacometti).</w:t>
      </w:r>
    </w:p>
    <w:p w14:paraId="53BD2E0F" w14:textId="3C1D7DC0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 xml:space="preserve">Nella teoria di Sami Ali la </w:t>
      </w:r>
      <w:r w:rsidR="0027382D">
        <w:rPr>
          <w:rFonts w:ascii="Calibri" w:hAnsi="Calibri"/>
          <w:lang w:val="it-IT"/>
        </w:rPr>
        <w:t xml:space="preserve">creatività e la conoscenza del </w:t>
      </w:r>
      <w:r w:rsidRPr="00204B5A">
        <w:rPr>
          <w:rFonts w:ascii="Calibri" w:hAnsi="Calibri"/>
          <w:lang w:val="it-IT"/>
        </w:rPr>
        <w:t>concetto di banale sono elementi essenziali della diagnosi e della terapia</w:t>
      </w:r>
      <w:r w:rsidR="0027382D">
        <w:rPr>
          <w:rFonts w:ascii="Calibri" w:hAnsi="Calibri"/>
          <w:lang w:val="it-IT"/>
        </w:rPr>
        <w:t xml:space="preserve"> </w:t>
      </w:r>
      <w:r w:rsidRPr="00204B5A">
        <w:rPr>
          <w:rFonts w:ascii="Calibri" w:hAnsi="Calibri"/>
          <w:lang w:val="it-IT"/>
        </w:rPr>
        <w:t>in psicosomatica.  Casi clinici con esempi di disegni adulto e infantile</w:t>
      </w:r>
    </w:p>
    <w:p w14:paraId="1B9CE04D" w14:textId="77777777" w:rsidR="00387CA5" w:rsidRPr="00204B5A" w:rsidRDefault="00387CA5">
      <w:pPr>
        <w:pStyle w:val="Standard"/>
        <w:rPr>
          <w:rFonts w:ascii="Calibri" w:hAnsi="Calibri"/>
          <w:lang w:val="it-IT"/>
        </w:rPr>
      </w:pPr>
    </w:p>
    <w:p w14:paraId="6C559E32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Adele Bucalo Triglia: Psichiatra, Psicoterapeuta, Direttore Scientifico del Cips-Dipartimento Italiano di Palermo, Direttore di Redazione di “Psicosomatica Relazionale” ed. Italiana</w:t>
      </w:r>
    </w:p>
    <w:p w14:paraId="2BA2D528" w14:textId="77777777" w:rsidR="00387CA5" w:rsidRPr="00204B5A" w:rsidRDefault="00C55CF6">
      <w:pPr>
        <w:pStyle w:val="Standard"/>
        <w:rPr>
          <w:rFonts w:ascii="Calibri" w:hAnsi="Calibri"/>
          <w:lang w:val="it-IT"/>
        </w:rPr>
      </w:pPr>
      <w:r w:rsidRPr="00204B5A">
        <w:rPr>
          <w:rFonts w:ascii="Calibri" w:hAnsi="Calibri"/>
          <w:lang w:val="it-IT"/>
        </w:rPr>
        <w:t>Leila El Husseini : Psicologa, , Arte-terapeuta, Responsabile per il CIPs della formazione in Arteterapia Relazionale in Svizzera, Losanna</w:t>
      </w:r>
    </w:p>
    <w:p w14:paraId="20D83613" w14:textId="77777777" w:rsidR="00387CA5" w:rsidRPr="00204B5A" w:rsidRDefault="00387CA5">
      <w:pPr>
        <w:pStyle w:val="Standard"/>
        <w:jc w:val="center"/>
        <w:rPr>
          <w:rFonts w:ascii="Calibri" w:hAnsi="Calibri"/>
          <w:sz w:val="22"/>
          <w:lang w:val="it-IT"/>
        </w:rPr>
      </w:pPr>
    </w:p>
    <w:p w14:paraId="219F48E0" w14:textId="77777777" w:rsidR="00387CA5" w:rsidRPr="00204B5A" w:rsidRDefault="00387CA5">
      <w:pPr>
        <w:pStyle w:val="Standard"/>
        <w:rPr>
          <w:rFonts w:ascii="Calibri" w:hAnsi="Calibri"/>
          <w:sz w:val="22"/>
          <w:lang w:val="it-IT"/>
        </w:rPr>
      </w:pPr>
    </w:p>
    <w:sectPr w:rsidR="00387CA5" w:rsidRPr="00204B5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5"/>
    <w:rsid w:val="001D7457"/>
    <w:rsid w:val="00204B5A"/>
    <w:rsid w:val="0027382D"/>
    <w:rsid w:val="00387CA5"/>
    <w:rsid w:val="0056452E"/>
    <w:rsid w:val="006A0A14"/>
    <w:rsid w:val="008F3D55"/>
    <w:rsid w:val="00C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7C989"/>
  <w15:docId w15:val="{72CD0988-A4E0-4FA2-9C45-694ACBC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cocchi</cp:lastModifiedBy>
  <cp:revision>4</cp:revision>
  <dcterms:created xsi:type="dcterms:W3CDTF">2017-03-21T17:10:00Z</dcterms:created>
  <dcterms:modified xsi:type="dcterms:W3CDTF">2017-03-21T17:37:00Z</dcterms:modified>
</cp:coreProperties>
</file>